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C2549E"/>
    <w:p w:rsidR="005E771B" w:rsidRDefault="005E771B">
      <w:proofErr w:type="spellStart"/>
      <w:r w:rsidRPr="005E771B">
        <w:t>http://history.nd.gov/historicsites/jessie/index.html</w:t>
      </w:r>
      <w:proofErr w:type="spellEnd"/>
    </w:p>
    <w:p w:rsidR="005E771B" w:rsidRPr="005E771B" w:rsidRDefault="005E771B" w:rsidP="005E77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5E771B">
        <w:rPr>
          <w:rFonts w:ascii="Arial" w:eastAsia="Times New Roman" w:hAnsi="Arial" w:cs="Arial"/>
          <w:color w:val="000000"/>
          <w:sz w:val="19"/>
          <w:szCs w:val="19"/>
        </w:rPr>
        <w:t xml:space="preserve">A campsite on the lake was also used by </w:t>
      </w:r>
      <w:r w:rsidRPr="005E771B">
        <w:rPr>
          <w:rFonts w:ascii="Arial" w:eastAsia="Times New Roman" w:hAnsi="Arial" w:cs="Arial"/>
          <w:b/>
          <w:color w:val="000000"/>
          <w:sz w:val="19"/>
          <w:szCs w:val="19"/>
        </w:rPr>
        <w:t>Isaac I. Stevens and his party on July 10-11, 1853</w:t>
      </w:r>
      <w:r w:rsidRPr="005E771B">
        <w:rPr>
          <w:rFonts w:ascii="Arial" w:eastAsia="Times New Roman" w:hAnsi="Arial" w:cs="Arial"/>
          <w:color w:val="000000"/>
          <w:sz w:val="19"/>
          <w:szCs w:val="19"/>
        </w:rPr>
        <w:t xml:space="preserve">, during a survey of a proposed railroad route. </w:t>
      </w:r>
      <w:proofErr w:type="gramStart"/>
      <w:r w:rsidRPr="005E771B">
        <w:rPr>
          <w:rFonts w:ascii="Arial" w:eastAsia="Times New Roman" w:hAnsi="Arial" w:cs="Arial"/>
          <w:color w:val="000000"/>
          <w:sz w:val="19"/>
          <w:szCs w:val="19"/>
        </w:rPr>
        <w:t>This was also a stopping point on July 15-16, 1862, on July 20, 1863, and in 1866 by James L. Fisk and his wagon trains on their way to the Montana gold fields (see</w:t>
      </w:r>
      <w:proofErr w:type="gramEnd"/>
      <w:r w:rsidRPr="005E771B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hyperlink r:id="rId4" w:tgtFrame="_blank" w:history="1">
        <w:r w:rsidRPr="005E771B">
          <w:rPr>
            <w:rFonts w:ascii="Arial" w:eastAsia="Times New Roman" w:hAnsi="Arial" w:cs="Arial"/>
            <w:b/>
            <w:bCs/>
            <w:color w:val="701010"/>
            <w:sz w:val="19"/>
            <w:u w:val="single"/>
          </w:rPr>
          <w:t xml:space="preserve">Fort </w:t>
        </w:r>
        <w:proofErr w:type="spellStart"/>
        <w:r w:rsidRPr="005E771B">
          <w:rPr>
            <w:rFonts w:ascii="Arial" w:eastAsia="Times New Roman" w:hAnsi="Arial" w:cs="Arial"/>
            <w:b/>
            <w:bCs/>
            <w:color w:val="701010"/>
            <w:sz w:val="19"/>
            <w:u w:val="single"/>
          </w:rPr>
          <w:t>Dilts</w:t>
        </w:r>
        <w:proofErr w:type="spellEnd"/>
      </w:hyperlink>
      <w:r w:rsidRPr="005E771B">
        <w:rPr>
          <w:rFonts w:ascii="Arial" w:eastAsia="Times New Roman" w:hAnsi="Arial" w:cs="Arial"/>
          <w:color w:val="000000"/>
          <w:sz w:val="19"/>
          <w:szCs w:val="19"/>
        </w:rPr>
        <w:t>). Mail carriers who crossed through the area between 1867 and 1872 sought shelter on the east end of Lake Jessie.</w:t>
      </w:r>
    </w:p>
    <w:p w:rsidR="005E771B" w:rsidRDefault="005E771B"/>
    <w:sectPr w:rsidR="005E771B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71B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B328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E771B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3A3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7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608">
          <w:marLeft w:val="0"/>
          <w:marRight w:val="0"/>
          <w:marTop w:val="240"/>
          <w:marBottom w:val="1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0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088">
                  <w:marLeft w:val="240"/>
                  <w:marRight w:val="24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story.nd.gov/historicsites/dil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 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2010-09-15T14:05:00Z</dcterms:created>
  <dcterms:modified xsi:type="dcterms:W3CDTF">2010-09-15T14:06:00Z</dcterms:modified>
</cp:coreProperties>
</file>